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38492C" w:rsidRPr="007875E0" w:rsidRDefault="0038492C" w:rsidP="007875E0">
      <w:pPr>
        <w:jc w:val="center"/>
        <w:rPr>
          <w:rFonts w:ascii="Curlz MT" w:hAnsi="Curlz MT"/>
          <w:b/>
          <w:sz w:val="56"/>
          <w:szCs w:val="56"/>
        </w:rPr>
      </w:pPr>
    </w:p>
    <w:p w:rsidR="007875E0" w:rsidRPr="007875E0" w:rsidRDefault="007875E0" w:rsidP="007875E0">
      <w:pPr>
        <w:jc w:val="center"/>
        <w:rPr>
          <w:rFonts w:ascii="Curlz MT" w:hAnsi="Curlz MT"/>
          <w:b/>
          <w:sz w:val="56"/>
          <w:szCs w:val="56"/>
        </w:rPr>
      </w:pPr>
      <w:r w:rsidRPr="007875E0">
        <w:rPr>
          <w:rFonts w:ascii="Curlz MT" w:hAnsi="Curlz MT"/>
          <w:b/>
          <w:sz w:val="56"/>
          <w:szCs w:val="56"/>
        </w:rPr>
        <w:t>LUNAHUANA</w:t>
      </w:r>
    </w:p>
    <w:p w:rsidR="007875E0" w:rsidRPr="00881F8E" w:rsidRDefault="007875E0" w:rsidP="007875E0">
      <w:pPr>
        <w:jc w:val="both"/>
        <w:rPr>
          <w:sz w:val="24"/>
          <w:szCs w:val="24"/>
          <w:lang w:val="es-ES"/>
        </w:rPr>
      </w:pPr>
      <w:proofErr w:type="spellStart"/>
      <w:r w:rsidRPr="007875E0">
        <w:rPr>
          <w:sz w:val="24"/>
          <w:szCs w:val="24"/>
          <w:lang w:val="es-ES"/>
        </w:rPr>
        <w:t>Lunahuaná</w:t>
      </w:r>
      <w:proofErr w:type="spellEnd"/>
      <w:r w:rsidRPr="007875E0">
        <w:rPr>
          <w:sz w:val="24"/>
          <w:szCs w:val="24"/>
          <w:lang w:val="es-ES"/>
        </w:rPr>
        <w:t xml:space="preserve"> </w:t>
      </w:r>
      <w:r w:rsidR="00881F8E" w:rsidRPr="007875E0">
        <w:rPr>
          <w:sz w:val="24"/>
          <w:szCs w:val="24"/>
          <w:lang w:val="es-ES"/>
        </w:rPr>
        <w:t>está</w:t>
      </w:r>
      <w:r w:rsidRPr="007875E0">
        <w:rPr>
          <w:sz w:val="24"/>
          <w:szCs w:val="24"/>
          <w:lang w:val="es-ES"/>
        </w:rPr>
        <w:t xml:space="preserve"> ubicado a 38 Km al este de San Vicente de </w:t>
      </w:r>
      <w:hyperlink r:id="rId7" w:tooltip="Cañete" w:history="1">
        <w:r w:rsidRPr="00881F8E">
          <w:rPr>
            <w:rStyle w:val="Hipervnculo"/>
            <w:color w:val="auto"/>
            <w:sz w:val="24"/>
            <w:szCs w:val="24"/>
            <w:u w:val="none"/>
            <w:lang w:val="es-ES"/>
          </w:rPr>
          <w:t>Cañete</w:t>
        </w:r>
      </w:hyperlink>
      <w:r w:rsidRPr="00881F8E">
        <w:rPr>
          <w:sz w:val="24"/>
          <w:szCs w:val="24"/>
          <w:lang w:val="es-ES"/>
        </w:rPr>
        <w:t xml:space="preserve"> (Capi</w:t>
      </w:r>
      <w:r w:rsidRPr="007875E0">
        <w:rPr>
          <w:sz w:val="24"/>
          <w:szCs w:val="24"/>
          <w:lang w:val="es-ES"/>
        </w:rPr>
        <w:t xml:space="preserve">tal de la Provincia de Cañete) y a 182 Km. al Sureste </w:t>
      </w:r>
      <w:r w:rsidRPr="00881F8E">
        <w:rPr>
          <w:sz w:val="24"/>
          <w:szCs w:val="24"/>
          <w:lang w:val="es-ES"/>
        </w:rPr>
        <w:t xml:space="preserve">de </w:t>
      </w:r>
      <w:hyperlink r:id="rId8" w:tooltip="Departamento de Lima" w:history="1">
        <w:r w:rsidRPr="00881F8E">
          <w:rPr>
            <w:rStyle w:val="Hipervnculo"/>
            <w:color w:val="auto"/>
            <w:sz w:val="24"/>
            <w:szCs w:val="24"/>
            <w:u w:val="none"/>
            <w:lang w:val="es-ES"/>
          </w:rPr>
          <w:t>Lima</w:t>
        </w:r>
      </w:hyperlink>
      <w:r w:rsidRPr="00881F8E">
        <w:rPr>
          <w:sz w:val="24"/>
          <w:szCs w:val="24"/>
          <w:lang w:val="es-ES"/>
        </w:rPr>
        <w:t>.</w:t>
      </w:r>
    </w:p>
    <w:p w:rsidR="007875E0" w:rsidRPr="007875E0" w:rsidRDefault="007875E0" w:rsidP="007875E0">
      <w:pPr>
        <w:pStyle w:val="NormalWeb"/>
        <w:jc w:val="both"/>
        <w:rPr>
          <w:rFonts w:asciiTheme="minorHAnsi" w:hAnsiTheme="minorHAnsi"/>
          <w:lang w:val="es-ES"/>
        </w:rPr>
      </w:pPr>
      <w:proofErr w:type="spellStart"/>
      <w:r w:rsidRPr="007875E0">
        <w:rPr>
          <w:rFonts w:asciiTheme="minorHAnsi" w:hAnsiTheme="minorHAnsi"/>
          <w:lang w:val="es-ES"/>
        </w:rPr>
        <w:t>Lunahuaná</w:t>
      </w:r>
      <w:proofErr w:type="spellEnd"/>
      <w:r w:rsidRPr="007875E0">
        <w:rPr>
          <w:rFonts w:asciiTheme="minorHAnsi" w:hAnsiTheme="minorHAnsi"/>
          <w:lang w:val="es-ES"/>
        </w:rPr>
        <w:t xml:space="preserve">, la capital turística de Cañete, se extiende como una franja fértil de huertos y viñedos a ambas márgenes del río Cañete y se ha constituido en una excelente alternativa recreativa para visitar cualquier fin de semana. </w:t>
      </w:r>
    </w:p>
    <w:p w:rsidR="007875E0" w:rsidRPr="007875E0" w:rsidRDefault="007875E0" w:rsidP="007875E0">
      <w:pPr>
        <w:pStyle w:val="NormalWeb"/>
        <w:jc w:val="both"/>
        <w:rPr>
          <w:rFonts w:asciiTheme="minorHAnsi" w:hAnsiTheme="minorHAnsi"/>
          <w:lang w:val="es-ES"/>
        </w:rPr>
      </w:pPr>
      <w:r w:rsidRPr="007875E0">
        <w:rPr>
          <w:rFonts w:asciiTheme="minorHAnsi" w:hAnsiTheme="minorHAnsi"/>
          <w:lang w:val="es-ES"/>
        </w:rPr>
        <w:t xml:space="preserve">Además es un lugar ideal para practicar canotaje y ciclismo de montaña, entre otros deportes de aventura. De su pasado dan cuenta los restos </w:t>
      </w:r>
      <w:proofErr w:type="spellStart"/>
      <w:r w:rsidRPr="007875E0">
        <w:rPr>
          <w:rFonts w:asciiTheme="minorHAnsi" w:hAnsiTheme="minorHAnsi"/>
          <w:lang w:val="es-ES"/>
        </w:rPr>
        <w:t>arqueólogicos</w:t>
      </w:r>
      <w:proofErr w:type="spellEnd"/>
      <w:r w:rsidRPr="007875E0">
        <w:rPr>
          <w:rFonts w:asciiTheme="minorHAnsi" w:hAnsiTheme="minorHAnsi"/>
          <w:lang w:val="es-ES"/>
        </w:rPr>
        <w:t xml:space="preserve"> de </w:t>
      </w:r>
      <w:proofErr w:type="spellStart"/>
      <w:r w:rsidRPr="007875E0">
        <w:rPr>
          <w:rFonts w:asciiTheme="minorHAnsi" w:hAnsiTheme="minorHAnsi"/>
          <w:lang w:val="es-ES"/>
        </w:rPr>
        <w:t>Incahuasi</w:t>
      </w:r>
      <w:proofErr w:type="spellEnd"/>
      <w:r w:rsidRPr="007875E0">
        <w:rPr>
          <w:rFonts w:asciiTheme="minorHAnsi" w:hAnsiTheme="minorHAnsi"/>
          <w:lang w:val="es-ES"/>
        </w:rPr>
        <w:t xml:space="preserve"> y las tradiciones orales que aún recuerdan el enfrentamiento entre incas y lugareños y el establecimiento de las poblaciones coloniales. </w:t>
      </w:r>
    </w:p>
    <w:p w:rsidR="007875E0" w:rsidRPr="007875E0" w:rsidRDefault="007875E0" w:rsidP="007875E0">
      <w:pPr>
        <w:pStyle w:val="NormalWeb"/>
        <w:jc w:val="both"/>
        <w:rPr>
          <w:rFonts w:asciiTheme="minorHAnsi" w:hAnsiTheme="minorHAnsi"/>
          <w:lang w:val="es-ES"/>
        </w:rPr>
      </w:pPr>
      <w:r w:rsidRPr="007875E0">
        <w:rPr>
          <w:rFonts w:asciiTheme="minorHAnsi" w:hAnsiTheme="minorHAnsi"/>
          <w:lang w:val="es-ES"/>
        </w:rPr>
        <w:t xml:space="preserve">Por su geografía </w:t>
      </w:r>
      <w:proofErr w:type="spellStart"/>
      <w:r w:rsidRPr="007875E0">
        <w:rPr>
          <w:rFonts w:asciiTheme="minorHAnsi" w:hAnsiTheme="minorHAnsi"/>
          <w:lang w:val="es-ES"/>
        </w:rPr>
        <w:t>Lunahuaná</w:t>
      </w:r>
      <w:proofErr w:type="spellEnd"/>
      <w:r w:rsidRPr="007875E0">
        <w:rPr>
          <w:rFonts w:asciiTheme="minorHAnsi" w:hAnsiTheme="minorHAnsi"/>
          <w:lang w:val="es-ES"/>
        </w:rPr>
        <w:t xml:space="preserve"> cuenta con un envidiable microclima que le otorga sol todo el año y el caudal suficiente para que sea navegable su río. Muchas personas prefieren visitar este hermoso valle durante los meses de enero a marzo debido a que se puede disfrutar de un sol esplendoroso y de la cosecha de los mejores frutos de esta zona. También, esta es la mejor temporada para realizar canotaje ya que se da la crecida del caudal del río, por ende se encuentran mejores rápidos y mayor adrenalina. </w:t>
      </w:r>
    </w:p>
    <w:p w:rsidR="007875E0" w:rsidRPr="007875E0" w:rsidRDefault="007875E0" w:rsidP="007875E0">
      <w:pPr>
        <w:pStyle w:val="NormalWeb"/>
        <w:jc w:val="both"/>
        <w:rPr>
          <w:rFonts w:asciiTheme="minorHAnsi" w:hAnsiTheme="minorHAnsi"/>
          <w:lang w:val="es-ES"/>
        </w:rPr>
      </w:pPr>
      <w:r w:rsidRPr="007875E0">
        <w:rPr>
          <w:rFonts w:asciiTheme="minorHAnsi" w:hAnsiTheme="minorHAnsi"/>
          <w:lang w:val="es-ES"/>
        </w:rPr>
        <w:t xml:space="preserve">Cabe añadir que, durante la última semana del mes de Febrero, se da </w:t>
      </w:r>
      <w:r w:rsidRPr="007875E0">
        <w:rPr>
          <w:rFonts w:asciiTheme="minorHAnsi" w:hAnsiTheme="minorHAnsi"/>
          <w:b/>
          <w:bCs/>
          <w:lang w:val="es-ES"/>
        </w:rPr>
        <w:t>El Festival Internacional de deportes de Aventura</w:t>
      </w:r>
      <w:r w:rsidRPr="007875E0">
        <w:rPr>
          <w:rFonts w:asciiTheme="minorHAnsi" w:hAnsiTheme="minorHAnsi"/>
          <w:lang w:val="es-ES"/>
        </w:rPr>
        <w:t xml:space="preserve">, lo cual hace más atractiva la visita ya que se puede observar a los concursantes participando en las diversas disciplinas y disfrutar de una fiesta de confraternidad. </w:t>
      </w:r>
    </w:p>
    <w:p w:rsidR="007875E0" w:rsidRPr="007875E0" w:rsidRDefault="007875E0">
      <w:pPr>
        <w:rPr>
          <w:rFonts w:ascii="Cooper Black" w:hAnsi="Cooper Black"/>
          <w:sz w:val="24"/>
          <w:szCs w:val="24"/>
        </w:rPr>
      </w:pPr>
      <w:r w:rsidRPr="007875E0">
        <w:rPr>
          <w:rFonts w:ascii="Cooper Black" w:hAnsi="Cooper Black"/>
          <w:sz w:val="24"/>
          <w:szCs w:val="24"/>
        </w:rPr>
        <w:t>ATRACTIVOS TURISTICOS</w:t>
      </w:r>
    </w:p>
    <w:p w:rsidR="007875E0" w:rsidRPr="007875E0" w:rsidRDefault="007875E0">
      <w:pPr>
        <w:rPr>
          <w:rFonts w:cs="Arial"/>
          <w:sz w:val="24"/>
          <w:szCs w:val="24"/>
        </w:rPr>
      </w:pPr>
      <w:r w:rsidRPr="007875E0">
        <w:rPr>
          <w:rStyle w:val="Textoennegrita"/>
          <w:rFonts w:cs="Arial"/>
          <w:sz w:val="24"/>
          <w:szCs w:val="24"/>
        </w:rPr>
        <w:t>RESTOS ARQUEOLOGICOS DE "INKAWASI"</w:t>
      </w:r>
      <w:r w:rsidRPr="007875E0">
        <w:rPr>
          <w:rFonts w:cs="Arial"/>
          <w:sz w:val="24"/>
          <w:szCs w:val="24"/>
        </w:rPr>
        <w:br/>
        <w:t xml:space="preserve">- Uno de los patrimonios arqueológicos </w:t>
      </w:r>
      <w:r w:rsidR="00881F8E" w:rsidRPr="007875E0">
        <w:rPr>
          <w:rFonts w:cs="Arial"/>
          <w:sz w:val="24"/>
          <w:szCs w:val="24"/>
        </w:rPr>
        <w:t>más</w:t>
      </w:r>
      <w:r w:rsidRPr="007875E0">
        <w:rPr>
          <w:rFonts w:cs="Arial"/>
          <w:sz w:val="24"/>
          <w:szCs w:val="24"/>
        </w:rPr>
        <w:t xml:space="preserve"> importantes del distrito.</w:t>
      </w:r>
      <w:r w:rsidRPr="007875E0">
        <w:rPr>
          <w:rFonts w:cs="Arial"/>
          <w:sz w:val="24"/>
          <w:szCs w:val="24"/>
        </w:rPr>
        <w:br/>
        <w:t xml:space="preserve">- </w:t>
      </w:r>
      <w:r w:rsidR="00881F8E" w:rsidRPr="007875E0">
        <w:rPr>
          <w:rFonts w:cs="Arial"/>
          <w:sz w:val="24"/>
          <w:szCs w:val="24"/>
        </w:rPr>
        <w:t>Ubicación:</w:t>
      </w:r>
      <w:r w:rsidRPr="007875E0">
        <w:rPr>
          <w:rFonts w:cs="Arial"/>
          <w:sz w:val="24"/>
          <w:szCs w:val="24"/>
        </w:rPr>
        <w:t xml:space="preserve"> Anexo de </w:t>
      </w:r>
      <w:proofErr w:type="spellStart"/>
      <w:r w:rsidRPr="007875E0">
        <w:rPr>
          <w:rFonts w:cs="Arial"/>
          <w:sz w:val="24"/>
          <w:szCs w:val="24"/>
        </w:rPr>
        <w:t>Paullo</w:t>
      </w:r>
      <w:proofErr w:type="spellEnd"/>
      <w:r w:rsidRPr="007875E0">
        <w:rPr>
          <w:rFonts w:cs="Arial"/>
          <w:sz w:val="24"/>
          <w:szCs w:val="24"/>
        </w:rPr>
        <w:t>.</w:t>
      </w:r>
      <w:r w:rsidRPr="007875E0">
        <w:rPr>
          <w:rFonts w:cs="Arial"/>
          <w:sz w:val="24"/>
          <w:szCs w:val="24"/>
        </w:rPr>
        <w:br/>
        <w:t>- En movilidad a 15' de la capital del distrito.</w:t>
      </w:r>
      <w:r w:rsidRPr="007875E0">
        <w:rPr>
          <w:rFonts w:cs="Arial"/>
          <w:sz w:val="24"/>
          <w:szCs w:val="24"/>
        </w:rPr>
        <w:br/>
      </w:r>
      <w:r w:rsidRPr="007875E0">
        <w:rPr>
          <w:rFonts w:cs="Arial"/>
          <w:sz w:val="24"/>
          <w:szCs w:val="24"/>
        </w:rPr>
        <w:lastRenderedPageBreak/>
        <w:t xml:space="preserve">Este complejo corresponde al periodo incaico. Se construyó durante la incursión del Inca </w:t>
      </w:r>
      <w:proofErr w:type="spellStart"/>
      <w:r w:rsidRPr="007875E0">
        <w:rPr>
          <w:rFonts w:cs="Arial"/>
          <w:sz w:val="24"/>
          <w:szCs w:val="24"/>
        </w:rPr>
        <w:t>Pachacúec</w:t>
      </w:r>
      <w:proofErr w:type="spellEnd"/>
      <w:r w:rsidRPr="007875E0">
        <w:rPr>
          <w:rFonts w:cs="Arial"/>
          <w:sz w:val="24"/>
          <w:szCs w:val="24"/>
        </w:rPr>
        <w:t xml:space="preserve"> con el fin de dominar a los del </w:t>
      </w:r>
      <w:proofErr w:type="spellStart"/>
      <w:r w:rsidRPr="007875E0">
        <w:rPr>
          <w:rFonts w:cs="Arial"/>
          <w:sz w:val="24"/>
          <w:szCs w:val="24"/>
        </w:rPr>
        <w:t>Runahuanac</w:t>
      </w:r>
      <w:proofErr w:type="spellEnd"/>
      <w:r w:rsidRPr="007875E0">
        <w:rPr>
          <w:rFonts w:cs="Arial"/>
          <w:sz w:val="24"/>
          <w:szCs w:val="24"/>
        </w:rPr>
        <w:t xml:space="preserve"> o </w:t>
      </w:r>
      <w:proofErr w:type="spellStart"/>
      <w:r w:rsidRPr="007875E0">
        <w:rPr>
          <w:rFonts w:cs="Arial"/>
          <w:sz w:val="24"/>
          <w:szCs w:val="24"/>
        </w:rPr>
        <w:t>Lunahuanay</w:t>
      </w:r>
      <w:proofErr w:type="spellEnd"/>
      <w:r w:rsidRPr="007875E0">
        <w:rPr>
          <w:rFonts w:cs="Arial"/>
          <w:sz w:val="24"/>
          <w:szCs w:val="24"/>
        </w:rPr>
        <w:t xml:space="preserve"> y a los del </w:t>
      </w:r>
      <w:proofErr w:type="spellStart"/>
      <w:r w:rsidRPr="007875E0">
        <w:rPr>
          <w:rFonts w:cs="Arial"/>
          <w:sz w:val="24"/>
          <w:szCs w:val="24"/>
        </w:rPr>
        <w:t>Huarco</w:t>
      </w:r>
      <w:proofErr w:type="spellEnd"/>
      <w:r w:rsidRPr="007875E0">
        <w:rPr>
          <w:rFonts w:cs="Arial"/>
          <w:sz w:val="24"/>
          <w:szCs w:val="24"/>
        </w:rPr>
        <w:t xml:space="preserve">. Aproximadamente este complejo arqueológico data de los 1400 años </w:t>
      </w:r>
      <w:proofErr w:type="spellStart"/>
      <w:r w:rsidRPr="007875E0">
        <w:rPr>
          <w:rFonts w:cs="Arial"/>
          <w:sz w:val="24"/>
          <w:szCs w:val="24"/>
        </w:rPr>
        <w:t>d.c.</w:t>
      </w:r>
      <w:proofErr w:type="spellEnd"/>
    </w:p>
    <w:p w:rsidR="007875E0" w:rsidRPr="007875E0" w:rsidRDefault="007875E0">
      <w:pPr>
        <w:rPr>
          <w:sz w:val="24"/>
          <w:szCs w:val="24"/>
        </w:rPr>
      </w:pPr>
      <w:r w:rsidRPr="007875E0">
        <w:rPr>
          <w:rFonts w:cs="Arial"/>
          <w:sz w:val="24"/>
          <w:szCs w:val="24"/>
        </w:rPr>
        <w:br/>
      </w:r>
      <w:r w:rsidRPr="007875E0">
        <w:rPr>
          <w:rFonts w:cs="Arial"/>
          <w:sz w:val="24"/>
          <w:szCs w:val="24"/>
        </w:rPr>
        <w:br/>
      </w:r>
      <w:r w:rsidRPr="007875E0">
        <w:rPr>
          <w:rStyle w:val="Textoennegrita"/>
          <w:rFonts w:cs="Arial"/>
          <w:sz w:val="24"/>
          <w:szCs w:val="24"/>
        </w:rPr>
        <w:t>PLAZA DE ARMAS</w:t>
      </w:r>
      <w:r w:rsidRPr="007875E0">
        <w:rPr>
          <w:rFonts w:cs="Arial"/>
          <w:sz w:val="24"/>
          <w:szCs w:val="24"/>
        </w:rPr>
        <w:br/>
        <w:t>-De estructura colonial</w:t>
      </w:r>
      <w:r w:rsidRPr="007875E0">
        <w:rPr>
          <w:rFonts w:cs="Arial"/>
          <w:sz w:val="24"/>
          <w:szCs w:val="24"/>
        </w:rPr>
        <w:br/>
        <w:t xml:space="preserve">-Ubicación: </w:t>
      </w:r>
      <w:proofErr w:type="spellStart"/>
      <w:r w:rsidRPr="007875E0">
        <w:rPr>
          <w:rFonts w:cs="Arial"/>
          <w:sz w:val="24"/>
          <w:szCs w:val="24"/>
        </w:rPr>
        <w:t>Lunahuaná</w:t>
      </w:r>
      <w:proofErr w:type="spellEnd"/>
      <w:r w:rsidRPr="007875E0">
        <w:rPr>
          <w:rFonts w:cs="Arial"/>
          <w:sz w:val="24"/>
          <w:szCs w:val="24"/>
        </w:rPr>
        <w:t>-Cercado</w:t>
      </w:r>
      <w:r w:rsidRPr="007875E0">
        <w:rPr>
          <w:rFonts w:cs="Arial"/>
          <w:sz w:val="24"/>
          <w:szCs w:val="24"/>
        </w:rPr>
        <w:br/>
      </w:r>
      <w:r w:rsidRPr="007875E0">
        <w:rPr>
          <w:rFonts w:cs="Arial"/>
          <w:sz w:val="24"/>
          <w:szCs w:val="24"/>
        </w:rPr>
        <w:br/>
      </w:r>
      <w:r w:rsidRPr="007875E0">
        <w:rPr>
          <w:rStyle w:val="Textoennegrita"/>
          <w:rFonts w:cs="Arial"/>
          <w:sz w:val="24"/>
          <w:szCs w:val="24"/>
        </w:rPr>
        <w:t xml:space="preserve">IGLESIA COLONIAL - SANTIAGO APOSTOL </w:t>
      </w:r>
      <w:r w:rsidRPr="007875E0">
        <w:rPr>
          <w:rFonts w:cs="Arial"/>
          <w:sz w:val="24"/>
          <w:szCs w:val="24"/>
        </w:rPr>
        <w:br/>
        <w:t>-Terminada de construir en el siglo XVII</w:t>
      </w:r>
      <w:r w:rsidRPr="007875E0">
        <w:rPr>
          <w:rFonts w:cs="Arial"/>
          <w:sz w:val="24"/>
          <w:szCs w:val="24"/>
        </w:rPr>
        <w:br/>
        <w:t>-</w:t>
      </w:r>
      <w:r w:rsidR="00881F8E" w:rsidRPr="007875E0">
        <w:rPr>
          <w:rFonts w:cs="Arial"/>
          <w:sz w:val="24"/>
          <w:szCs w:val="24"/>
        </w:rPr>
        <w:t>Ubicación:</w:t>
      </w:r>
      <w:r w:rsidRPr="007875E0">
        <w:rPr>
          <w:rFonts w:cs="Arial"/>
          <w:sz w:val="24"/>
          <w:szCs w:val="24"/>
        </w:rPr>
        <w:t xml:space="preserve"> Plaza de Armas de </w:t>
      </w:r>
      <w:proofErr w:type="spellStart"/>
      <w:r w:rsidRPr="007875E0">
        <w:rPr>
          <w:rFonts w:cs="Arial"/>
          <w:sz w:val="24"/>
          <w:szCs w:val="24"/>
        </w:rPr>
        <w:t>Lunahuaná</w:t>
      </w:r>
      <w:proofErr w:type="spellEnd"/>
      <w:r w:rsidRPr="007875E0">
        <w:rPr>
          <w:rFonts w:cs="Arial"/>
          <w:sz w:val="24"/>
          <w:szCs w:val="24"/>
        </w:rPr>
        <w:br/>
        <w:t xml:space="preserve">Destaca por su arquitectura y construcción de estilo gótico, sobresaliendo la imagen del Apóstol Santiago, Patrón del distrito de </w:t>
      </w:r>
      <w:proofErr w:type="spellStart"/>
      <w:r w:rsidRPr="007875E0">
        <w:rPr>
          <w:rFonts w:cs="Arial"/>
          <w:sz w:val="24"/>
          <w:szCs w:val="24"/>
        </w:rPr>
        <w:t>Lunahuaná</w:t>
      </w:r>
      <w:proofErr w:type="spellEnd"/>
      <w:r w:rsidRPr="007875E0">
        <w:rPr>
          <w:rFonts w:cs="Arial"/>
          <w:sz w:val="24"/>
          <w:szCs w:val="24"/>
        </w:rPr>
        <w:t>.</w:t>
      </w:r>
      <w:r w:rsidRPr="007875E0">
        <w:rPr>
          <w:rFonts w:cs="Arial"/>
          <w:sz w:val="24"/>
          <w:szCs w:val="24"/>
        </w:rPr>
        <w:br/>
      </w:r>
      <w:r w:rsidRPr="007875E0">
        <w:rPr>
          <w:rFonts w:cs="Arial"/>
          <w:sz w:val="24"/>
          <w:szCs w:val="24"/>
        </w:rPr>
        <w:br/>
      </w:r>
      <w:r w:rsidRPr="007875E0">
        <w:rPr>
          <w:rStyle w:val="Textoennegrita"/>
          <w:rFonts w:cs="Arial"/>
          <w:sz w:val="24"/>
          <w:szCs w:val="24"/>
        </w:rPr>
        <w:t>PUENTE COLGANTE DE CATAPALLA</w:t>
      </w:r>
      <w:r w:rsidRPr="007875E0">
        <w:rPr>
          <w:rFonts w:cs="Arial"/>
          <w:sz w:val="24"/>
          <w:szCs w:val="24"/>
        </w:rPr>
        <w:br/>
        <w:t>-</w:t>
      </w:r>
      <w:r w:rsidR="00881F8E" w:rsidRPr="007875E0">
        <w:rPr>
          <w:rFonts w:cs="Arial"/>
          <w:sz w:val="24"/>
          <w:szCs w:val="24"/>
        </w:rPr>
        <w:t>Ubicación:</w:t>
      </w:r>
      <w:r w:rsidRPr="007875E0">
        <w:rPr>
          <w:rFonts w:cs="Arial"/>
          <w:sz w:val="24"/>
          <w:szCs w:val="24"/>
        </w:rPr>
        <w:t xml:space="preserve"> Anexo de </w:t>
      </w:r>
      <w:proofErr w:type="spellStart"/>
      <w:r w:rsidRPr="007875E0">
        <w:rPr>
          <w:rFonts w:cs="Arial"/>
          <w:sz w:val="24"/>
          <w:szCs w:val="24"/>
        </w:rPr>
        <w:t>Catapalla</w:t>
      </w:r>
      <w:proofErr w:type="spellEnd"/>
      <w:r w:rsidRPr="007875E0">
        <w:rPr>
          <w:rFonts w:cs="Arial"/>
          <w:sz w:val="24"/>
          <w:szCs w:val="24"/>
        </w:rPr>
        <w:br/>
        <w:t>-En movilidad, a 15' de la capital del distrito.</w:t>
      </w:r>
      <w:r w:rsidRPr="007875E0">
        <w:rPr>
          <w:rFonts w:cs="Arial"/>
          <w:sz w:val="24"/>
          <w:szCs w:val="24"/>
        </w:rPr>
        <w:br/>
        <w:t xml:space="preserve">El puente actual fue construido aproximadamente en la década del sesenta con material noble y cables de acero para soportar las crecidas del río, ya que el modelo anterior construido con materiales artesanales </w:t>
      </w:r>
      <w:proofErr w:type="spellStart"/>
      <w:proofErr w:type="gramStart"/>
      <w:r w:rsidRPr="007875E0">
        <w:rPr>
          <w:rFonts w:cs="Arial"/>
          <w:sz w:val="24"/>
          <w:szCs w:val="24"/>
        </w:rPr>
        <w:t>tenia</w:t>
      </w:r>
      <w:proofErr w:type="spellEnd"/>
      <w:proofErr w:type="gramEnd"/>
      <w:r w:rsidRPr="007875E0">
        <w:rPr>
          <w:rFonts w:cs="Arial"/>
          <w:sz w:val="24"/>
          <w:szCs w:val="24"/>
        </w:rPr>
        <w:t xml:space="preserve"> poca resistencia y fue fácilmente arrasado por las turbulentas aguas del río Cañete.</w:t>
      </w:r>
      <w:r w:rsidRPr="007875E0">
        <w:rPr>
          <w:rFonts w:cs="Arial"/>
          <w:sz w:val="24"/>
          <w:szCs w:val="24"/>
        </w:rPr>
        <w:br/>
      </w:r>
      <w:r w:rsidRPr="007875E0">
        <w:rPr>
          <w:rFonts w:cs="Arial"/>
          <w:sz w:val="24"/>
          <w:szCs w:val="24"/>
        </w:rPr>
        <w:br/>
      </w:r>
      <w:r w:rsidRPr="007875E0">
        <w:rPr>
          <w:rStyle w:val="Textoennegrita"/>
          <w:rFonts w:cs="Arial"/>
          <w:sz w:val="24"/>
          <w:szCs w:val="24"/>
        </w:rPr>
        <w:t>MIRADOR DE LUNAHUANÁ</w:t>
      </w:r>
      <w:r w:rsidRPr="007875E0">
        <w:rPr>
          <w:rFonts w:cs="Arial"/>
          <w:sz w:val="24"/>
          <w:szCs w:val="24"/>
        </w:rPr>
        <w:t>-</w:t>
      </w:r>
      <w:proofErr w:type="gramStart"/>
      <w:r w:rsidRPr="007875E0">
        <w:rPr>
          <w:rFonts w:cs="Arial"/>
          <w:sz w:val="24"/>
          <w:szCs w:val="24"/>
        </w:rPr>
        <w:t>Ubicación :</w:t>
      </w:r>
      <w:proofErr w:type="gramEnd"/>
      <w:r w:rsidRPr="007875E0">
        <w:rPr>
          <w:rFonts w:cs="Arial"/>
          <w:sz w:val="24"/>
          <w:szCs w:val="24"/>
        </w:rPr>
        <w:t xml:space="preserve"> </w:t>
      </w:r>
      <w:proofErr w:type="spellStart"/>
      <w:r w:rsidRPr="007875E0">
        <w:rPr>
          <w:rFonts w:cs="Arial"/>
          <w:sz w:val="24"/>
          <w:szCs w:val="24"/>
        </w:rPr>
        <w:t>Lunahuaná</w:t>
      </w:r>
      <w:proofErr w:type="spellEnd"/>
      <w:r w:rsidRPr="007875E0">
        <w:rPr>
          <w:rFonts w:cs="Arial"/>
          <w:sz w:val="24"/>
          <w:szCs w:val="24"/>
        </w:rPr>
        <w:t xml:space="preserve"> - Parte Alta Plaza de Armas</w:t>
      </w:r>
      <w:r w:rsidRPr="007875E0">
        <w:rPr>
          <w:rFonts w:cs="Arial"/>
          <w:sz w:val="24"/>
          <w:szCs w:val="24"/>
        </w:rPr>
        <w:br/>
        <w:t>-Acceso a pie, a 5' de la Plaza de Armas</w:t>
      </w:r>
      <w:r w:rsidRPr="007875E0">
        <w:rPr>
          <w:rFonts w:cs="Arial"/>
          <w:sz w:val="24"/>
          <w:szCs w:val="24"/>
        </w:rPr>
        <w:br/>
      </w:r>
      <w:r w:rsidRPr="007875E0">
        <w:rPr>
          <w:rFonts w:cs="Arial"/>
          <w:sz w:val="24"/>
          <w:szCs w:val="24"/>
        </w:rPr>
        <w:br/>
      </w:r>
      <w:r w:rsidRPr="007875E0">
        <w:rPr>
          <w:rStyle w:val="Textoennegrita"/>
          <w:rFonts w:cs="Arial"/>
          <w:sz w:val="24"/>
          <w:szCs w:val="24"/>
        </w:rPr>
        <w:t>RESTOS ARQUEOLOGICOS DE "SUERO" Y "CANTAGALLO"</w:t>
      </w:r>
      <w:r w:rsidRPr="007875E0">
        <w:rPr>
          <w:rFonts w:cs="Arial"/>
          <w:sz w:val="24"/>
          <w:szCs w:val="24"/>
        </w:rPr>
        <w:t xml:space="preserve">-Ubicación : Anexo de </w:t>
      </w:r>
      <w:proofErr w:type="spellStart"/>
      <w:r w:rsidRPr="007875E0">
        <w:rPr>
          <w:rFonts w:cs="Arial"/>
          <w:sz w:val="24"/>
          <w:szCs w:val="24"/>
        </w:rPr>
        <w:t>Catapalla</w:t>
      </w:r>
      <w:proofErr w:type="spellEnd"/>
      <w:r w:rsidRPr="007875E0">
        <w:rPr>
          <w:rFonts w:cs="Arial"/>
          <w:sz w:val="24"/>
          <w:szCs w:val="24"/>
        </w:rPr>
        <w:br/>
        <w:t>-En movilidad a 15' de la capital del distrito</w:t>
      </w:r>
      <w:r w:rsidRPr="007875E0">
        <w:rPr>
          <w:rFonts w:cs="Arial"/>
          <w:sz w:val="24"/>
          <w:szCs w:val="24"/>
        </w:rPr>
        <w:br/>
      </w:r>
      <w:r w:rsidRPr="007875E0">
        <w:rPr>
          <w:rFonts w:cs="Arial"/>
          <w:sz w:val="24"/>
          <w:szCs w:val="24"/>
        </w:rPr>
        <w:br/>
      </w:r>
      <w:r w:rsidRPr="007875E0">
        <w:rPr>
          <w:rStyle w:val="Textoennegrita"/>
          <w:rFonts w:cs="Arial"/>
          <w:sz w:val="24"/>
          <w:szCs w:val="24"/>
        </w:rPr>
        <w:t>CASA "ENCANTADA"</w:t>
      </w:r>
      <w:r w:rsidRPr="007875E0">
        <w:rPr>
          <w:rFonts w:cs="Arial"/>
          <w:sz w:val="24"/>
          <w:szCs w:val="24"/>
        </w:rPr>
        <w:t xml:space="preserve">-Ubicación : Anexo de </w:t>
      </w:r>
      <w:proofErr w:type="spellStart"/>
      <w:r w:rsidRPr="007875E0">
        <w:rPr>
          <w:rFonts w:cs="Arial"/>
          <w:sz w:val="24"/>
          <w:szCs w:val="24"/>
        </w:rPr>
        <w:t>Uchupampa</w:t>
      </w:r>
      <w:proofErr w:type="spellEnd"/>
      <w:r w:rsidRPr="007875E0">
        <w:rPr>
          <w:rFonts w:cs="Arial"/>
          <w:sz w:val="24"/>
          <w:szCs w:val="24"/>
        </w:rPr>
        <w:br/>
        <w:t>-En movilidad, a 15' de la capital del distrito.</w:t>
      </w:r>
      <w:r w:rsidRPr="007875E0">
        <w:rPr>
          <w:rFonts w:cs="Arial"/>
          <w:sz w:val="24"/>
          <w:szCs w:val="24"/>
        </w:rPr>
        <w:br/>
      </w:r>
      <w:r w:rsidRPr="007875E0">
        <w:rPr>
          <w:rFonts w:cs="Arial"/>
          <w:sz w:val="24"/>
          <w:szCs w:val="24"/>
        </w:rPr>
        <w:br/>
      </w:r>
      <w:r w:rsidRPr="007875E0">
        <w:rPr>
          <w:rStyle w:val="Textoennegrita"/>
          <w:rFonts w:cs="Arial"/>
          <w:sz w:val="24"/>
          <w:szCs w:val="24"/>
        </w:rPr>
        <w:lastRenderedPageBreak/>
        <w:t>RESTOS ARQUEOLOGICOS DE "CANSACABALLO"</w:t>
      </w:r>
      <w:r w:rsidRPr="007875E0">
        <w:rPr>
          <w:rFonts w:cs="Arial"/>
          <w:sz w:val="24"/>
          <w:szCs w:val="24"/>
        </w:rPr>
        <w:br/>
        <w:t>-</w:t>
      </w:r>
      <w:r w:rsidR="00881F8E" w:rsidRPr="007875E0">
        <w:rPr>
          <w:rFonts w:cs="Arial"/>
          <w:sz w:val="24"/>
          <w:szCs w:val="24"/>
        </w:rPr>
        <w:t>Ubicación:</w:t>
      </w:r>
      <w:r w:rsidRPr="007875E0">
        <w:rPr>
          <w:rFonts w:cs="Arial"/>
          <w:sz w:val="24"/>
          <w:szCs w:val="24"/>
        </w:rPr>
        <w:t xml:space="preserve"> camino al cementerio de </w:t>
      </w:r>
      <w:proofErr w:type="spellStart"/>
      <w:r w:rsidRPr="007875E0">
        <w:rPr>
          <w:rFonts w:cs="Arial"/>
          <w:sz w:val="24"/>
          <w:szCs w:val="24"/>
        </w:rPr>
        <w:t>Lunahuaná</w:t>
      </w:r>
      <w:proofErr w:type="spellEnd"/>
      <w:r w:rsidRPr="007875E0">
        <w:rPr>
          <w:rFonts w:cs="Arial"/>
          <w:sz w:val="24"/>
          <w:szCs w:val="24"/>
        </w:rPr>
        <w:br/>
        <w:t>-En movilidad, a 5' de la Plaza de Armas</w:t>
      </w:r>
      <w:r w:rsidRPr="007875E0">
        <w:rPr>
          <w:rFonts w:cs="Arial"/>
          <w:sz w:val="24"/>
          <w:szCs w:val="24"/>
        </w:rPr>
        <w:br/>
      </w:r>
      <w:r w:rsidRPr="007875E0">
        <w:rPr>
          <w:rFonts w:cs="Arial"/>
          <w:sz w:val="24"/>
          <w:szCs w:val="24"/>
        </w:rPr>
        <w:br/>
      </w:r>
      <w:r w:rsidRPr="007875E0">
        <w:rPr>
          <w:rStyle w:val="Textoennegrita"/>
          <w:rFonts w:cs="Arial"/>
          <w:sz w:val="24"/>
          <w:szCs w:val="24"/>
        </w:rPr>
        <w:t>RESTOS ARQUEOLOGICOS DE "CONDORILLO"</w:t>
      </w:r>
      <w:r w:rsidRPr="007875E0">
        <w:rPr>
          <w:rFonts w:cs="Arial"/>
          <w:sz w:val="24"/>
          <w:szCs w:val="24"/>
        </w:rPr>
        <w:br/>
        <w:t>-</w:t>
      </w:r>
      <w:r w:rsidR="00881F8E" w:rsidRPr="007875E0">
        <w:rPr>
          <w:rFonts w:cs="Arial"/>
          <w:sz w:val="24"/>
          <w:szCs w:val="24"/>
        </w:rPr>
        <w:t>Ubicación:</w:t>
      </w:r>
      <w:r w:rsidRPr="007875E0">
        <w:rPr>
          <w:rFonts w:cs="Arial"/>
          <w:sz w:val="24"/>
          <w:szCs w:val="24"/>
        </w:rPr>
        <w:t xml:space="preserve"> Anexo de </w:t>
      </w:r>
      <w:proofErr w:type="spellStart"/>
      <w:r w:rsidRPr="007875E0">
        <w:rPr>
          <w:rFonts w:cs="Arial"/>
          <w:sz w:val="24"/>
          <w:szCs w:val="24"/>
        </w:rPr>
        <w:t>Uchupampa</w:t>
      </w:r>
      <w:proofErr w:type="spellEnd"/>
      <w:r w:rsidRPr="007875E0">
        <w:rPr>
          <w:rFonts w:cs="Arial"/>
          <w:sz w:val="24"/>
          <w:szCs w:val="24"/>
        </w:rPr>
        <w:br/>
        <w:t>-A 10' de la capital del distrito.</w:t>
      </w:r>
    </w:p>
    <w:sectPr w:rsidR="007875E0" w:rsidRPr="007875E0" w:rsidSect="007875E0">
      <w:headerReference w:type="default" r:id="rId9"/>
      <w:footerReference w:type="default" r:id="rId10"/>
      <w:pgSz w:w="11906" w:h="16838"/>
      <w:pgMar w:top="1417" w:right="170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DFA" w:rsidRDefault="00820DFA" w:rsidP="007875E0">
      <w:pPr>
        <w:spacing w:after="0" w:line="240" w:lineRule="auto"/>
      </w:pPr>
      <w:r>
        <w:separator/>
      </w:r>
    </w:p>
  </w:endnote>
  <w:endnote w:type="continuationSeparator" w:id="0">
    <w:p w:rsidR="00820DFA" w:rsidRDefault="00820DFA" w:rsidP="0078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E0" w:rsidRPr="00A81DCE" w:rsidRDefault="007875E0" w:rsidP="007875E0">
    <w:pPr>
      <w:tabs>
        <w:tab w:val="center" w:pos="4419"/>
        <w:tab w:val="right" w:pos="8838"/>
      </w:tabs>
      <w:spacing w:after="0" w:line="240" w:lineRule="auto"/>
      <w:jc w:val="center"/>
      <w:rPr>
        <w:rFonts w:cstheme="minorHAnsi"/>
        <w:b/>
        <w:color w:val="0070C0"/>
        <w:sz w:val="20"/>
        <w:szCs w:val="20"/>
      </w:rPr>
    </w:pPr>
    <w:r w:rsidRPr="00A81DCE">
      <w:rPr>
        <w:rFonts w:ascii="Rockwell Extra Bold" w:hAnsi="Rockwell Extra Bold" w:cstheme="minorHAnsi"/>
        <w:b/>
        <w:color w:val="0070C0"/>
        <w:sz w:val="20"/>
        <w:szCs w:val="20"/>
      </w:rPr>
      <w:t>WORLD WIDE TRAVEL PERU S.R.L.</w:t>
    </w:r>
    <w:r w:rsidRPr="00A81DCE">
      <w:rPr>
        <w:rFonts w:cstheme="minorHAnsi"/>
        <w:b/>
        <w:color w:val="00B050"/>
        <w:sz w:val="18"/>
        <w:szCs w:val="18"/>
      </w:rPr>
      <w:t xml:space="preserve">  </w:t>
    </w:r>
    <w:r w:rsidRPr="00A81DCE">
      <w:rPr>
        <w:rFonts w:cstheme="minorHAnsi"/>
        <w:b/>
        <w:color w:val="0070C0"/>
        <w:sz w:val="20"/>
        <w:szCs w:val="20"/>
      </w:rPr>
      <w:t>Calle</w:t>
    </w:r>
    <w:r>
      <w:rPr>
        <w:rFonts w:cstheme="minorHAnsi"/>
        <w:b/>
        <w:color w:val="0070C0"/>
        <w:sz w:val="20"/>
        <w:szCs w:val="20"/>
      </w:rPr>
      <w:t xml:space="preserve"> Manuel Bonilla</w:t>
    </w:r>
    <w:r w:rsidRPr="00A81DCE">
      <w:rPr>
        <w:rFonts w:cstheme="minorHAnsi"/>
        <w:b/>
        <w:color w:val="0070C0"/>
        <w:sz w:val="20"/>
        <w:szCs w:val="20"/>
      </w:rPr>
      <w:t xml:space="preserve"> 162</w:t>
    </w:r>
    <w:r>
      <w:rPr>
        <w:rFonts w:cstheme="minorHAnsi"/>
        <w:b/>
        <w:color w:val="0070C0"/>
        <w:sz w:val="20"/>
        <w:szCs w:val="20"/>
      </w:rPr>
      <w:t>,</w:t>
    </w:r>
    <w:r w:rsidRPr="00A81DCE">
      <w:rPr>
        <w:rFonts w:cstheme="minorHAnsi"/>
        <w:b/>
        <w:color w:val="0070C0"/>
        <w:sz w:val="20"/>
        <w:szCs w:val="20"/>
      </w:rPr>
      <w:t xml:space="preserve"> oficina 201 Miraflores</w:t>
    </w:r>
  </w:p>
  <w:p w:rsidR="007875E0" w:rsidRPr="00A81DCE" w:rsidRDefault="007875E0" w:rsidP="007875E0">
    <w:pPr>
      <w:tabs>
        <w:tab w:val="center" w:pos="4419"/>
        <w:tab w:val="right" w:pos="8838"/>
      </w:tabs>
      <w:spacing w:after="0" w:line="240" w:lineRule="auto"/>
      <w:jc w:val="center"/>
      <w:rPr>
        <w:rFonts w:cstheme="minorHAnsi"/>
        <w:b/>
        <w:sz w:val="20"/>
        <w:szCs w:val="20"/>
      </w:rPr>
    </w:pPr>
    <w:r w:rsidRPr="00A81DCE">
      <w:rPr>
        <w:rFonts w:cstheme="minorHAnsi"/>
        <w:b/>
        <w:sz w:val="20"/>
        <w:szCs w:val="20"/>
      </w:rPr>
      <w:t>Teléfonos #980034540  RPC 997601924</w:t>
    </w:r>
  </w:p>
  <w:p w:rsidR="007875E0" w:rsidRDefault="007875E0" w:rsidP="007875E0">
    <w:pPr>
      <w:pStyle w:val="Piedepgina"/>
    </w:pPr>
  </w:p>
  <w:p w:rsidR="007875E0" w:rsidRDefault="007875E0">
    <w:pPr>
      <w:pStyle w:val="Piedepgina"/>
    </w:pPr>
  </w:p>
  <w:p w:rsidR="007875E0" w:rsidRDefault="007875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DFA" w:rsidRDefault="00820DFA" w:rsidP="007875E0">
      <w:pPr>
        <w:spacing w:after="0" w:line="240" w:lineRule="auto"/>
      </w:pPr>
      <w:r>
        <w:separator/>
      </w:r>
    </w:p>
  </w:footnote>
  <w:footnote w:type="continuationSeparator" w:id="0">
    <w:p w:rsidR="00820DFA" w:rsidRDefault="00820DFA" w:rsidP="00787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E0" w:rsidRPr="00CE17C1" w:rsidRDefault="007875E0" w:rsidP="007875E0">
    <w:pPr>
      <w:pStyle w:val="Encabezado"/>
      <w:rPr>
        <w:rFonts w:ascii="Britannic Bold" w:hAnsi="Britannic Bold"/>
        <w:sz w:val="32"/>
        <w:szCs w:val="32"/>
      </w:rPr>
    </w:pPr>
    <w:r w:rsidRPr="00CE17C1">
      <w:rPr>
        <w:rFonts w:ascii="Britannic Bold" w:hAnsi="Britannic Bold"/>
        <w:noProof/>
        <w:sz w:val="32"/>
        <w:szCs w:val="32"/>
        <w:lang w:eastAsia="es-PE"/>
      </w:rPr>
      <w:drawing>
        <wp:anchor distT="0" distB="0" distL="114300" distR="114300" simplePos="0" relativeHeight="251659264" behindDoc="0" locked="0" layoutInCell="1" allowOverlap="1">
          <wp:simplePos x="0" y="0"/>
          <wp:positionH relativeFrom="column">
            <wp:posOffset>3566795</wp:posOffset>
          </wp:positionH>
          <wp:positionV relativeFrom="paragraph">
            <wp:posOffset>131445</wp:posOffset>
          </wp:positionV>
          <wp:extent cx="2698115" cy="1314450"/>
          <wp:effectExtent l="19050" t="0" r="6985" b="0"/>
          <wp:wrapSquare wrapText="bothSides"/>
          <wp:docPr id="11" name="Imagen 2" descr="C:\Users\Roxana Palma\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xana Palma\Desktop\Logo 1.png"/>
                  <pic:cNvPicPr>
                    <a:picLocks noChangeAspect="1" noChangeArrowheads="1"/>
                  </pic:cNvPicPr>
                </pic:nvPicPr>
                <pic:blipFill>
                  <a:blip r:embed="rId1">
                    <a:duotone>
                      <a:schemeClr val="accent1">
                        <a:shade val="45000"/>
                        <a:satMod val="135000"/>
                      </a:schemeClr>
                      <a:prstClr val="white"/>
                    </a:duotone>
                  </a:blip>
                  <a:srcRect l="1853" t="2768" r="2441" b="17555"/>
                  <a:stretch>
                    <a:fillRect/>
                  </a:stretch>
                </pic:blipFill>
                <pic:spPr bwMode="auto">
                  <a:xfrm>
                    <a:off x="0" y="0"/>
                    <a:ext cx="2698115" cy="1314450"/>
                  </a:xfrm>
                  <a:prstGeom prst="rect">
                    <a:avLst/>
                  </a:prstGeom>
                  <a:noFill/>
                  <a:ln w="9525">
                    <a:noFill/>
                    <a:miter lim="800000"/>
                    <a:headEnd/>
                    <a:tailEnd/>
                  </a:ln>
                </pic:spPr>
              </pic:pic>
            </a:graphicData>
          </a:graphic>
        </wp:anchor>
      </w:drawing>
    </w:r>
    <w:r w:rsidRPr="00CE17C1">
      <w:rPr>
        <w:rFonts w:ascii="Britannic Bold" w:hAnsi="Britannic Bold"/>
        <w:sz w:val="32"/>
        <w:szCs w:val="32"/>
      </w:rPr>
      <w:t xml:space="preserve">Agencia de Viajes </w:t>
    </w:r>
  </w:p>
  <w:p w:rsidR="007875E0" w:rsidRPr="00CE17C1" w:rsidRDefault="007875E0" w:rsidP="007875E0">
    <w:pPr>
      <w:pStyle w:val="Encabezado"/>
      <w:rPr>
        <w:rFonts w:ascii="Britannic Bold" w:hAnsi="Britannic Bold"/>
        <w:sz w:val="32"/>
        <w:szCs w:val="32"/>
      </w:rPr>
    </w:pPr>
    <w:proofErr w:type="spellStart"/>
    <w:r w:rsidRPr="00CE17C1">
      <w:rPr>
        <w:rFonts w:ascii="Britannic Bold" w:hAnsi="Britannic Bold"/>
        <w:sz w:val="32"/>
        <w:szCs w:val="32"/>
      </w:rPr>
      <w:t>World</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Wide</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Travel</w:t>
    </w:r>
    <w:proofErr w:type="spellEnd"/>
    <w:r w:rsidRPr="00CE17C1">
      <w:rPr>
        <w:rFonts w:ascii="Britannic Bold" w:hAnsi="Britannic Bold"/>
        <w:sz w:val="32"/>
        <w:szCs w:val="32"/>
      </w:rPr>
      <w:t xml:space="preserve"> Perú</w:t>
    </w:r>
    <w:r>
      <w:rPr>
        <w:rFonts w:ascii="Britannic Bold" w:hAnsi="Britannic Bold"/>
        <w:sz w:val="32"/>
        <w:szCs w:val="32"/>
      </w:rPr>
      <w:t xml:space="preserve"> S.R.L.</w:t>
    </w:r>
  </w:p>
  <w:p w:rsidR="007875E0" w:rsidRDefault="007875E0" w:rsidP="007875E0">
    <w:pPr>
      <w:pStyle w:val="Encabezado"/>
    </w:pPr>
  </w:p>
  <w:p w:rsidR="007875E0" w:rsidRPr="00CE17C1" w:rsidRDefault="007875E0" w:rsidP="007875E0">
    <w:pPr>
      <w:pStyle w:val="Encabezado"/>
      <w:rPr>
        <w:rFonts w:ascii="Arial Narrow" w:hAnsi="Arial Narrow"/>
        <w:sz w:val="24"/>
        <w:szCs w:val="24"/>
      </w:rPr>
    </w:pPr>
    <w:r w:rsidRPr="00CE17C1">
      <w:rPr>
        <w:rFonts w:ascii="Arial Narrow" w:hAnsi="Arial Narrow"/>
        <w:sz w:val="24"/>
        <w:szCs w:val="24"/>
      </w:rPr>
      <w:t>Dirección: Calle Manuel Bonilla 162, oficina 201 Miraflores</w:t>
    </w:r>
  </w:p>
  <w:p w:rsidR="007875E0" w:rsidRDefault="007875E0" w:rsidP="007875E0">
    <w:pPr>
      <w:pStyle w:val="Encabezado"/>
      <w:rPr>
        <w:rFonts w:ascii="Arial Narrow" w:hAnsi="Arial Narrow" w:cstheme="minorHAnsi"/>
        <w:sz w:val="24"/>
        <w:szCs w:val="24"/>
      </w:rPr>
    </w:pPr>
    <w:r w:rsidRPr="00CE17C1">
      <w:rPr>
        <w:rFonts w:ascii="Arial Narrow" w:hAnsi="Arial Narrow"/>
        <w:sz w:val="24"/>
        <w:szCs w:val="24"/>
      </w:rPr>
      <w:t xml:space="preserve">Teléfonos: </w:t>
    </w:r>
    <w:r w:rsidRPr="00CE17C1">
      <w:rPr>
        <w:rFonts w:ascii="Arial Narrow" w:hAnsi="Arial Narrow" w:cstheme="minorHAnsi"/>
        <w:sz w:val="24"/>
        <w:szCs w:val="24"/>
      </w:rPr>
      <w:t>#980034540  RPC 997601924</w:t>
    </w:r>
  </w:p>
  <w:p w:rsidR="007875E0" w:rsidRPr="003119BE" w:rsidRDefault="007875E0" w:rsidP="007875E0">
    <w:pPr>
      <w:pStyle w:val="Encabezado"/>
      <w:rPr>
        <w:rFonts w:ascii="Arial Narrow" w:hAnsi="Arial Narrow" w:cstheme="minorHAnsi"/>
        <w:sz w:val="24"/>
        <w:szCs w:val="24"/>
      </w:rPr>
    </w:pPr>
    <w:r>
      <w:rPr>
        <w:rFonts w:ascii="Arial Narrow" w:hAnsi="Arial Narrow" w:cstheme="minorHAnsi"/>
        <w:sz w:val="24"/>
        <w:szCs w:val="24"/>
      </w:rPr>
      <w:t xml:space="preserve">Correo: </w:t>
    </w:r>
    <w:r w:rsidRPr="003119BE">
      <w:rPr>
        <w:rFonts w:ascii="Arial Narrow" w:hAnsi="Arial Narrow" w:cstheme="minorHAnsi"/>
        <w:b/>
        <w:sz w:val="24"/>
        <w:szCs w:val="24"/>
      </w:rPr>
      <w:t xml:space="preserve">- </w:t>
    </w:r>
    <w:r w:rsidRPr="003119BE">
      <w:rPr>
        <w:rStyle w:val="unsafesenderemail2"/>
        <w:rFonts w:ascii="Arial Narrow" w:hAnsi="Arial Narrow" w:cs="Segoe UI"/>
        <w:color w:val="000000"/>
        <w:sz w:val="24"/>
        <w:szCs w:val="24"/>
        <w:lang w:val="es-ES"/>
      </w:rPr>
      <w:t>worldtravelperu@outlook.com.pe</w:t>
    </w:r>
  </w:p>
  <w:p w:rsidR="007875E0" w:rsidRPr="003119BE" w:rsidRDefault="007875E0" w:rsidP="007875E0">
    <w:pPr>
      <w:pStyle w:val="Encabezado"/>
      <w:rPr>
        <w:rFonts w:ascii="Arial Narrow" w:hAnsi="Arial Narrow"/>
        <w:sz w:val="24"/>
        <w:szCs w:val="24"/>
      </w:rPr>
    </w:pPr>
    <w:r w:rsidRPr="003119BE">
      <w:rPr>
        <w:rStyle w:val="dirltr1"/>
        <w:rFonts w:ascii="Arial Narrow" w:hAnsi="Arial Narrow" w:cs="Segoe UI"/>
        <w:color w:val="000000"/>
        <w:sz w:val="24"/>
        <w:szCs w:val="24"/>
        <w:lang w:val="es-ES"/>
      </w:rPr>
      <w:t xml:space="preserve">            -</w:t>
    </w:r>
    <w:r>
      <w:rPr>
        <w:rStyle w:val="dirltr1"/>
        <w:rFonts w:ascii="Arial Narrow" w:hAnsi="Arial Narrow" w:cs="Segoe UI"/>
        <w:color w:val="000000"/>
        <w:sz w:val="24"/>
        <w:szCs w:val="24"/>
        <w:lang w:val="es-ES"/>
      </w:rPr>
      <w:t xml:space="preserve"> </w:t>
    </w:r>
    <w:r w:rsidRPr="003119BE">
      <w:rPr>
        <w:rStyle w:val="dirltr1"/>
        <w:rFonts w:ascii="Arial Narrow" w:hAnsi="Arial Narrow" w:cs="Segoe UI"/>
        <w:color w:val="000000"/>
        <w:sz w:val="24"/>
        <w:szCs w:val="24"/>
        <w:lang w:val="es-ES"/>
      </w:rPr>
      <w:t xml:space="preserve"> reservaswwtperu@outlook.com.pe</w:t>
    </w:r>
  </w:p>
  <w:p w:rsidR="007875E0" w:rsidRPr="00CE17C1" w:rsidRDefault="007875E0" w:rsidP="007875E0">
    <w:pPr>
      <w:pStyle w:val="Encabezado"/>
      <w:rPr>
        <w:rFonts w:ascii="Arial Narrow" w:hAnsi="Arial Narrow"/>
        <w:sz w:val="24"/>
        <w:szCs w:val="24"/>
      </w:rPr>
    </w:pPr>
  </w:p>
  <w:p w:rsidR="007875E0" w:rsidRDefault="007875E0">
    <w:pPr>
      <w:pStyle w:val="Encabezado"/>
    </w:pPr>
  </w:p>
  <w:p w:rsidR="007875E0" w:rsidRDefault="007875E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7875E0"/>
    <w:rsid w:val="0038492C"/>
    <w:rsid w:val="007875E0"/>
    <w:rsid w:val="00820DFA"/>
    <w:rsid w:val="00881F8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75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5E0"/>
  </w:style>
  <w:style w:type="paragraph" w:styleId="Piedepgina">
    <w:name w:val="footer"/>
    <w:basedOn w:val="Normal"/>
    <w:link w:val="PiedepginaCar"/>
    <w:uiPriority w:val="99"/>
    <w:unhideWhenUsed/>
    <w:rsid w:val="007875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5E0"/>
  </w:style>
  <w:style w:type="paragraph" w:styleId="Textodeglobo">
    <w:name w:val="Balloon Text"/>
    <w:basedOn w:val="Normal"/>
    <w:link w:val="TextodegloboCar"/>
    <w:uiPriority w:val="99"/>
    <w:semiHidden/>
    <w:unhideWhenUsed/>
    <w:rsid w:val="007875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5E0"/>
    <w:rPr>
      <w:rFonts w:ascii="Tahoma" w:hAnsi="Tahoma" w:cs="Tahoma"/>
      <w:sz w:val="16"/>
      <w:szCs w:val="16"/>
    </w:rPr>
  </w:style>
  <w:style w:type="character" w:customStyle="1" w:styleId="dirltr1">
    <w:name w:val="dirltr1"/>
    <w:basedOn w:val="Fuentedeprrafopredeter"/>
    <w:rsid w:val="007875E0"/>
    <w:rPr>
      <w:rtl w:val="0"/>
    </w:rPr>
  </w:style>
  <w:style w:type="character" w:customStyle="1" w:styleId="unsafesenderemail2">
    <w:name w:val="unsafesenderemail2"/>
    <w:basedOn w:val="Fuentedeprrafopredeter"/>
    <w:rsid w:val="007875E0"/>
  </w:style>
  <w:style w:type="character" w:styleId="Hipervnculo">
    <w:name w:val="Hyperlink"/>
    <w:basedOn w:val="Fuentedeprrafopredeter"/>
    <w:uiPriority w:val="99"/>
    <w:semiHidden/>
    <w:unhideWhenUsed/>
    <w:rsid w:val="007875E0"/>
    <w:rPr>
      <w:color w:val="0000FF"/>
      <w:u w:val="single"/>
    </w:rPr>
  </w:style>
  <w:style w:type="paragraph" w:styleId="NormalWeb">
    <w:name w:val="Normal (Web)"/>
    <w:basedOn w:val="Normal"/>
    <w:uiPriority w:val="99"/>
    <w:semiHidden/>
    <w:unhideWhenUsed/>
    <w:rsid w:val="007875E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875E0"/>
    <w:rPr>
      <w:b/>
      <w:bCs/>
    </w:rPr>
  </w:style>
  <w:style w:type="paragraph" w:styleId="Prrafodelista">
    <w:name w:val="List Paragraph"/>
    <w:basedOn w:val="Normal"/>
    <w:uiPriority w:val="34"/>
    <w:qFormat/>
    <w:rsid w:val="007875E0"/>
    <w:pPr>
      <w:ind w:left="720"/>
      <w:contextualSpacing/>
    </w:pPr>
  </w:style>
</w:styles>
</file>

<file path=word/webSettings.xml><?xml version="1.0" encoding="utf-8"?>
<w:webSettings xmlns:r="http://schemas.openxmlformats.org/officeDocument/2006/relationships" xmlns:w="http://schemas.openxmlformats.org/wordprocessingml/2006/main">
  <w:divs>
    <w:div w:id="73403652">
      <w:bodyDiv w:val="1"/>
      <w:marLeft w:val="0"/>
      <w:marRight w:val="0"/>
      <w:marTop w:val="0"/>
      <w:marBottom w:val="0"/>
      <w:divBdr>
        <w:top w:val="none" w:sz="0" w:space="0" w:color="auto"/>
        <w:left w:val="none" w:sz="0" w:space="0" w:color="auto"/>
        <w:bottom w:val="none" w:sz="0" w:space="0" w:color="auto"/>
        <w:right w:val="none" w:sz="0" w:space="0" w:color="auto"/>
      </w:divBdr>
      <w:divsChild>
        <w:div w:id="1959020926">
          <w:marLeft w:val="0"/>
          <w:marRight w:val="0"/>
          <w:marTop w:val="0"/>
          <w:marBottom w:val="0"/>
          <w:divBdr>
            <w:top w:val="none" w:sz="0" w:space="0" w:color="auto"/>
            <w:left w:val="none" w:sz="0" w:space="0" w:color="auto"/>
            <w:bottom w:val="none" w:sz="0" w:space="0" w:color="auto"/>
            <w:right w:val="none" w:sz="0" w:space="0" w:color="auto"/>
          </w:divBdr>
          <w:divsChild>
            <w:div w:id="301886534">
              <w:marLeft w:val="0"/>
              <w:marRight w:val="0"/>
              <w:marTop w:val="0"/>
              <w:marBottom w:val="0"/>
              <w:divBdr>
                <w:top w:val="none" w:sz="0" w:space="0" w:color="auto"/>
                <w:left w:val="none" w:sz="0" w:space="0" w:color="auto"/>
                <w:bottom w:val="none" w:sz="0" w:space="0" w:color="auto"/>
                <w:right w:val="none" w:sz="0" w:space="0" w:color="auto"/>
              </w:divBdr>
              <w:divsChild>
                <w:div w:id="1933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688">
      <w:bodyDiv w:val="1"/>
      <w:marLeft w:val="0"/>
      <w:marRight w:val="0"/>
      <w:marTop w:val="0"/>
      <w:marBottom w:val="0"/>
      <w:divBdr>
        <w:top w:val="none" w:sz="0" w:space="0" w:color="auto"/>
        <w:left w:val="none" w:sz="0" w:space="0" w:color="auto"/>
        <w:bottom w:val="none" w:sz="0" w:space="0" w:color="auto"/>
        <w:right w:val="none" w:sz="0" w:space="0" w:color="auto"/>
      </w:divBdr>
      <w:divsChild>
        <w:div w:id="1096244235">
          <w:marLeft w:val="0"/>
          <w:marRight w:val="0"/>
          <w:marTop w:val="0"/>
          <w:marBottom w:val="0"/>
          <w:divBdr>
            <w:top w:val="none" w:sz="0" w:space="0" w:color="auto"/>
            <w:left w:val="none" w:sz="0" w:space="0" w:color="auto"/>
            <w:bottom w:val="none" w:sz="0" w:space="0" w:color="auto"/>
            <w:right w:val="none" w:sz="0" w:space="0" w:color="auto"/>
          </w:divBdr>
          <w:divsChild>
            <w:div w:id="1275287376">
              <w:marLeft w:val="0"/>
              <w:marRight w:val="0"/>
              <w:marTop w:val="0"/>
              <w:marBottom w:val="0"/>
              <w:divBdr>
                <w:top w:val="none" w:sz="0" w:space="0" w:color="auto"/>
                <w:left w:val="none" w:sz="0" w:space="0" w:color="auto"/>
                <w:bottom w:val="none" w:sz="0" w:space="0" w:color="auto"/>
                <w:right w:val="none" w:sz="0" w:space="0" w:color="auto"/>
              </w:divBdr>
              <w:divsChild>
                <w:div w:id="18310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sumaqperu.com/es/Departamento_de_Lima" TargetMode="External"/><Relationship Id="rId3" Type="http://schemas.openxmlformats.org/officeDocument/2006/relationships/settings" Target="settings.xml"/><Relationship Id="rId7" Type="http://schemas.openxmlformats.org/officeDocument/2006/relationships/hyperlink" Target="http://wiki.sumaqperu.com/es/Ca%C3%B1e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3A50A-2716-48D4-A83B-7B5FC63F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Palma</dc:creator>
  <cp:lastModifiedBy>Roxana Palma</cp:lastModifiedBy>
  <cp:revision>1</cp:revision>
  <dcterms:created xsi:type="dcterms:W3CDTF">2014-07-24T15:36:00Z</dcterms:created>
  <dcterms:modified xsi:type="dcterms:W3CDTF">2014-07-24T15:47:00Z</dcterms:modified>
</cp:coreProperties>
</file>